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BE0" w:rsidRPr="00B75BE0" w:rsidRDefault="00B75BE0" w:rsidP="00B75BE0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28"/>
          <w:lang w:eastAsia="ru-RU"/>
        </w:rPr>
      </w:pPr>
      <w:bookmarkStart w:id="0" w:name="_GoBack"/>
      <w:bookmarkEnd w:id="0"/>
      <w:r w:rsidRPr="00B75BE0">
        <w:rPr>
          <w:rFonts w:ascii="Times New Roman" w:eastAsia="Times New Roman" w:hAnsi="Times New Roman" w:cs="Times New Roman"/>
          <w:b/>
          <w:bCs/>
          <w:color w:val="424242"/>
          <w:kern w:val="36"/>
          <w:sz w:val="36"/>
          <w:szCs w:val="28"/>
          <w:bdr w:val="none" w:sz="0" w:space="0" w:color="auto" w:frame="1"/>
          <w:lang w:eastAsia="ru-RU"/>
        </w:rPr>
        <w:t>Первая помощь при отморожениях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Отморожение – повреждение тканей в результате воздействия низкой температуры. Причины отморожения различны, и при соответствующих условиях (длительное воздействие холода, ветра, повышенная влажность, тесная или мокрая обувь, неподвижное положение, плохое общее состояние пострадавшего – болезнь, истощение, алкогольное опьянение, кровопотеря и т.д.) отморожение может наступит</w:t>
      </w:r>
      <w:r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ь даже при температуре плюс 3-7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. Более подвержены отморожению дистальные отделы конечностей, уши, нос. При отморожениях вначале ощущается чувство холода, сменяющееся затем онемением, при котором исчезают вначале боли, а затем всякая чувствительность. Наступившая анестезия делает незаметным продолжающееся воздействие низкой температуры, что чаще всего является причиной тяжелых необратимых изменений в тканях.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По тяжести и глубине различают четыре степени отморожения. Установить это возможно лишь после отогревания пострадавшего, иногда через несколько дней.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b/>
          <w:color w:val="505050"/>
          <w:sz w:val="28"/>
          <w:szCs w:val="28"/>
          <w:lang w:eastAsia="ru-RU"/>
        </w:rPr>
        <w:t>Отморожение I степени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 характеризуется поражением кожи в виде обратимых расстройств кровообращения. Кожа пострадавшего бледной окраски, несколько отечная, чувствительность ее резко снижена или полностью отсутствует. После согревания кожа приобретает сине-багровую окраску, отечность увеличивается, при этом часто наблюдаются тупые боли. Воспаление (отечность, краснота, боли) держится несколько дней, затем постепенно проходит. Позднее наблюдаются шелушение и зуд кожи. Область отморожения часто остается очень чувствительной к холоду.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b/>
          <w:color w:val="505050"/>
          <w:sz w:val="28"/>
          <w:szCs w:val="28"/>
          <w:lang w:eastAsia="ru-RU"/>
        </w:rPr>
        <w:t>Отморожение II степени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 проявляется омертвением поверхностных слоев кожи. При отогревании бледный кожный покров пострадавшего приобретает багрово-синюю окраску, быстро развивается отек тканей, распространяющийся за пределы отморожения. В зоне отморожения образуются пузыри, наполненные прозрачной или белого цвета жидкостью. Кровообращение в области повреждения восстанавливается медленно. Длительно может сохраняться нарушение чувствительности кожи, но в то же время отмечаются значительные боли.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Для данной степени отморожения характерны общие явления: повышение температуры тела, озноб, плохой аппетит и сон. Если не присоединяется вторичная инфекция, в зоне повреждения происходит постепенное отторжение омертвевших слоев кожи без развития грануляции и рубцов (15-30 дней). Кожа в этом месте длительное время остается синюшной, со сниженной чувствительностью.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При </w:t>
      </w:r>
      <w:r w:rsidRPr="00B75BE0">
        <w:rPr>
          <w:rFonts w:ascii="Times New Roman" w:eastAsia="Times New Roman" w:hAnsi="Times New Roman" w:cs="Times New Roman"/>
          <w:b/>
          <w:color w:val="505050"/>
          <w:sz w:val="28"/>
          <w:szCs w:val="28"/>
          <w:lang w:eastAsia="ru-RU"/>
        </w:rPr>
        <w:t>отморожении III степени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 нарушение кровоснабжения (тромбоз сосудов) приводит к омертвению всех слоев кожи и мягких тканей на различную глубину. Глубина повреждения выявляется постепенно. В первые дни отмечается омертвение кожи: появляются пузыри, наполненные жидкостью темно-красного и темно-бурого цвета. Вокруг омертвевшего участка развивается воспалительный вал (демаркационная линия). Повреждение глубоких тканей выявляется через 3-5 дней в виде развивающейся влажной гангрены. Ткани совершенно нечувствительны, но больные страдают от мучительных болей.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lastRenderedPageBreak/>
        <w:t>Общие явления при данной степени отморожения выражены сильнее. Интоксикация проявляется потрясающими ознобами и потами, значительным ухудшением самочувствия, апатией к окружающему.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b/>
          <w:color w:val="505050"/>
          <w:sz w:val="28"/>
          <w:szCs w:val="28"/>
          <w:lang w:eastAsia="ru-RU"/>
        </w:rPr>
        <w:t>Отморожение IV степени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 характеризуется омертвением всех слоев ткани, в том числе и кости. При данной глубине поражения отогреть поврежденную часть тела не удается, она остается холодной и абсолютно нечувствительной. Кожа быстро покрывается пузырями, наполненными черной жидкостью. Граница повреждения выявляется медленно. Отчетливая демаркационная линия появляется через 10-17 дней. Поврежденная зона быстро чернеет и начинает высыхать (мумифицироваться). Процесс отторжения некротизировавшейся конечности длительный (1,5-2 мес.), заживление раны очень медленное и вялое.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При отморожении I степени и ограниченных участков тела (нос, уши) согревание можно осуществлять с помощью тепла рук оказывающего первую помощь, грелок. Следует воздержаться от интенсивного растирания и массажа охлажденной части тела, т.к. при отморожениях II, III и IV степени это может привести к травме сосудов, что увеличит опасность их тромбоза и тем самым увеличит глубину повреждения тканей.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b/>
          <w:color w:val="505050"/>
          <w:sz w:val="28"/>
          <w:szCs w:val="28"/>
          <w:lang w:eastAsia="ru-RU"/>
        </w:rPr>
        <w:t>Первая помощь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. Большое значение при оказании первой помощи имеют мероприятия по общему согреванию пострадавшего (горячий кофе, чай, молоко). Быстрейшая доставка пострадавшего в медицинское учреждение является также мерой первой помощи. При транспортировке следует принять все меры к предупреждению повторного охлаждения. Если первая помощь не была оказана до прибытия санитарного транспорта,</w:t>
      </w:r>
      <w:r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 то ее следует оказать во время 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транспортировки.</w:t>
      </w:r>
    </w:p>
    <w:p w:rsid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Главное не допустить согревания переохлажденных участков тела снаружи, т.к. на них губительно действует теплый воздух, т</w:t>
      </w:r>
      <w:r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еплая вода, при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косновение теплых предметов и даже рук.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Когда постр</w:t>
      </w:r>
      <w:r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адавшего вводят в отапливаемое 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помещение, переохлажденные участки тела, чаще руки или ноги, нужно оградить от воздействия тепла, н</w:t>
      </w:r>
      <w:r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аложив на них теплоизоляционные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 повязки (ватно-марлевые, шерстяные и другие).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Повязка должна закрывать только облас</w:t>
      </w:r>
      <w:r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ть с пораженным побледнением ко</w:t>
      </w: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жи, не захватывая не изменившиеся кожные покровы. В противном случае тепло от участков тела с ненарушенным кровообращением будет распространяться под повязкой на переохлажденные участки и вызывать их согревание с поверхности, чего допустить нельзя!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Повязку оставляют до тех пор, пока не появится чувство жара и не восстановится чувствительность в пальцах рук или ног. В таком случае согревание тканей будет происходить за счет тепла, приносимого током крови и жизнедеятельность тканей пораженного участка будет восстанавливаться одновременно с восстановлением в нем кровотока.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Очень важно обеспечить неподвижность переохлажденных пальцев кистей и стоп, так как их сосуды очень хрупки и потому возможны кровоизлияния после восстановления кровотока. Чтобы обеспечить их неподвижность, достаточно применить любой из видов транспортной иммобилизации импровизированными или стандартными шинами.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lastRenderedPageBreak/>
        <w:t>При общем переохлаждении с потерей сознания основным правилом по прежнему остается наложение теплоизолирующих повязок на руки и ноги, как только пострадавшего внесли в теплое помещение. Предварительно у него определяют признаки жизни в виде наличия элементов сознания, дыхания, сердцебиения, реакции зрачков на свет, по показаниям проводят ИВЛ методом “донора” и осторожно непрямой массаж сердца. Тело укутывают ватным или шерстяным одеялом. Оледеневшую обувь не снимают и ноги в этой обуви укутывают любым подручным материалом.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После оказания необходимой помощи за состоянием пострадавшего ведут наблюдение и в дальнейшем госпитализируют в лечебное учреждение,</w:t>
      </w:r>
    </w:p>
    <w:p w:rsidR="00B75BE0" w:rsidRPr="00B75BE0" w:rsidRDefault="00B75BE0" w:rsidP="00B75B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B75BE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Применяя этот метод первой помощи, часто удается спасти обмороженных и избежать тяжелых последствий отморожения рук и ног.</w:t>
      </w:r>
    </w:p>
    <w:p w:rsidR="00BF37D1" w:rsidRPr="00B75BE0" w:rsidRDefault="00BF37D1" w:rsidP="00B75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F37D1" w:rsidRPr="00B75BE0" w:rsidSect="00B75BE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067"/>
    <w:rsid w:val="004E7413"/>
    <w:rsid w:val="00B75BE0"/>
    <w:rsid w:val="00BF37D1"/>
    <w:rsid w:val="00F4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BF73D8-A859-4363-986B-67AFD81E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7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8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993</Words>
  <Characters>5663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2015-01-29T20:02:00Z</dcterms:created>
  <dcterms:modified xsi:type="dcterms:W3CDTF">2015-01-29T20:08:00Z</dcterms:modified>
</cp:coreProperties>
</file>